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6B31AFCD" w:rsidR="003F10CA" w:rsidRPr="00CF32CB" w:rsidRDefault="003F10CA" w:rsidP="00693DC5">
      <w:pPr>
        <w:pStyle w:val="Nagwek1"/>
        <w:spacing w:line="360" w:lineRule="auto"/>
        <w:rPr>
          <w:rFonts w:asciiTheme="minorHAnsi" w:hAnsiTheme="minorHAnsi"/>
          <w:szCs w:val="36"/>
        </w:rPr>
      </w:pPr>
      <w:r w:rsidRPr="00CF32CB">
        <w:rPr>
          <w:rFonts w:asciiTheme="minorHAnsi" w:hAnsiTheme="minorHAnsi"/>
          <w:szCs w:val="36"/>
        </w:rPr>
        <w:t xml:space="preserve">Załącznik numer </w:t>
      </w:r>
      <w:r w:rsidR="005929FF" w:rsidRPr="00CF32CB">
        <w:rPr>
          <w:rFonts w:asciiTheme="minorHAnsi" w:hAnsiTheme="minorHAnsi"/>
          <w:szCs w:val="36"/>
        </w:rPr>
        <w:t>3</w:t>
      </w:r>
      <w:r w:rsidRPr="00CF32CB">
        <w:rPr>
          <w:rFonts w:asciiTheme="minorHAnsi" w:hAnsiTheme="minorHAnsi"/>
          <w:szCs w:val="36"/>
        </w:rPr>
        <w:t xml:space="preserve"> do Zapytania ofertowego</w:t>
      </w:r>
      <w:r w:rsidR="00F20536" w:rsidRPr="00CF32CB">
        <w:rPr>
          <w:rFonts w:asciiTheme="minorHAnsi" w:hAnsiTheme="minorHAnsi"/>
          <w:szCs w:val="36"/>
        </w:rPr>
        <w:t xml:space="preserve"> WSNoZ/</w:t>
      </w:r>
      <w:r w:rsidR="00022FD1" w:rsidRPr="00CF32CB">
        <w:rPr>
          <w:rFonts w:asciiTheme="minorHAnsi" w:hAnsiTheme="minorHAnsi"/>
          <w:szCs w:val="36"/>
        </w:rPr>
        <w:t>4</w:t>
      </w:r>
      <w:r w:rsidR="00F20536" w:rsidRPr="00CF32CB">
        <w:rPr>
          <w:rFonts w:asciiTheme="minorHAnsi" w:hAnsiTheme="minorHAnsi"/>
          <w:szCs w:val="36"/>
        </w:rPr>
        <w:t>/11/2025</w:t>
      </w:r>
      <w:r w:rsidR="0098675D" w:rsidRPr="00CF32CB">
        <w:rPr>
          <w:rFonts w:asciiTheme="minorHAnsi" w:hAnsiTheme="minorHAnsi"/>
          <w:szCs w:val="36"/>
        </w:rPr>
        <w:t xml:space="preserve"> </w:t>
      </w:r>
      <w:r w:rsidR="00022FD1" w:rsidRPr="00CF32CB">
        <w:rPr>
          <w:rFonts w:asciiTheme="minorHAnsi" w:hAnsiTheme="minorHAnsi"/>
          <w:szCs w:val="36"/>
        </w:rPr>
        <w:t>–</w:t>
      </w:r>
      <w:r w:rsidR="0098675D" w:rsidRPr="00CF32CB">
        <w:rPr>
          <w:rFonts w:asciiTheme="minorHAnsi" w:hAnsiTheme="minorHAnsi"/>
          <w:szCs w:val="36"/>
        </w:rPr>
        <w:t xml:space="preserve"> </w:t>
      </w:r>
      <w:r w:rsidR="00022FD1" w:rsidRPr="00CF32CB">
        <w:rPr>
          <w:rFonts w:asciiTheme="minorHAnsi" w:hAnsiTheme="minorHAnsi"/>
          <w:szCs w:val="36"/>
        </w:rPr>
        <w:t>Projektowane Postanowienia Umowy</w:t>
      </w:r>
    </w:p>
    <w:p w14:paraId="5F492C48" w14:textId="03AA344A" w:rsidR="00022FD1" w:rsidRPr="00CF32CB" w:rsidRDefault="00022FD1" w:rsidP="00693DC5">
      <w:p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Niniejsza umowa została zawarta po przeprowadzeniu postępowania o udzielenie zamówienia publicznego w formie zapytania ofertowego, którego przedmiotem była dostawa tabliczek informacyjnych z pismem Braille’a w ilości trzystu pięćdziesięciu (350) sztuk.</w:t>
      </w:r>
      <w:r w:rsidR="00CF32CB">
        <w:rPr>
          <w:rFonts w:asciiTheme="minorHAnsi" w:hAnsiTheme="minorHAnsi" w:cstheme="minorHAnsi"/>
        </w:rPr>
        <w:t xml:space="preserve"> </w:t>
      </w:r>
      <w:r w:rsidRPr="00CF32CB">
        <w:rPr>
          <w:rFonts w:asciiTheme="minorHAnsi" w:hAnsiTheme="minorHAnsi" w:cstheme="minorHAnsi"/>
        </w:rPr>
        <w:t>Strony zgodnie postanawiają, co następuje:</w:t>
      </w:r>
    </w:p>
    <w:p w14:paraId="150965B4" w14:textId="0F34B2A2" w:rsidR="007F628D" w:rsidRPr="00CF32CB" w:rsidRDefault="000A7A10" w:rsidP="00693DC5">
      <w:pPr>
        <w:pStyle w:val="Nagwek2"/>
        <w:spacing w:line="360" w:lineRule="auto"/>
        <w:rPr>
          <w:rFonts w:asciiTheme="minorHAnsi" w:hAnsiTheme="minorHAnsi"/>
        </w:rPr>
      </w:pPr>
      <w:r w:rsidRPr="00CF32CB">
        <w:rPr>
          <w:rFonts w:asciiTheme="minorHAnsi" w:hAnsiTheme="minorHAnsi"/>
        </w:rPr>
        <w:t xml:space="preserve">§1. </w:t>
      </w:r>
      <w:r w:rsidR="003F10CA" w:rsidRPr="00CF32CB">
        <w:rPr>
          <w:rFonts w:asciiTheme="minorHAnsi" w:hAnsiTheme="minorHAnsi"/>
        </w:rPr>
        <w:t>Przedmiot umowy</w:t>
      </w:r>
    </w:p>
    <w:p w14:paraId="7518E259" w14:textId="71E61B7D" w:rsidR="007036F5" w:rsidRPr="00CF32CB" w:rsidRDefault="00022FD1" w:rsidP="00693DC5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Przedmiotem niniejszej umowy jest zakup oraz dostawa tabliczek informacyjnych, zgodnych z wymaganiami określonymi w Załączniku nr 1 do umowy – Szczegółowym opisie przedmiotu zamówienia, a także zgodnych z treścią oferty Wykonawcy, stanowiącej integralną część niniejszej umowy.</w:t>
      </w:r>
    </w:p>
    <w:p w14:paraId="6F19B3AF" w14:textId="7FF18E67" w:rsidR="002853B4" w:rsidRPr="00CF32CB" w:rsidRDefault="000A7A10" w:rsidP="00693DC5">
      <w:pPr>
        <w:pStyle w:val="Nagwek2"/>
        <w:spacing w:line="360" w:lineRule="auto"/>
        <w:rPr>
          <w:rFonts w:asciiTheme="minorHAnsi" w:hAnsiTheme="minorHAnsi"/>
        </w:rPr>
      </w:pPr>
      <w:r w:rsidRPr="00CF32CB">
        <w:rPr>
          <w:rFonts w:asciiTheme="minorHAnsi" w:hAnsiTheme="minorHAnsi"/>
        </w:rPr>
        <w:t xml:space="preserve">§2. </w:t>
      </w:r>
      <w:r w:rsidR="007036F5" w:rsidRPr="00CF32CB">
        <w:rPr>
          <w:rFonts w:asciiTheme="minorHAnsi" w:hAnsiTheme="minorHAnsi"/>
        </w:rPr>
        <w:t>Termin realizacji umowy</w:t>
      </w:r>
    </w:p>
    <w:p w14:paraId="125F8D98" w14:textId="50042012" w:rsidR="00022FD1" w:rsidRPr="00CF32CB" w:rsidRDefault="00022FD1" w:rsidP="00693DC5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Wykonawca zobowiązany jest do realizacji przedmiotu umowy w terminie czternastu (14) dni kalendarzowych od dnia dostarczenia przez Zamawiającego do Wykonawcy projektu grawera tabliczek, zgodnie z postanowieniami zawartymi w Załączniku n</w:t>
      </w:r>
      <w:r w:rsidR="005B7543" w:rsidRPr="00CF32CB">
        <w:rPr>
          <w:rFonts w:asciiTheme="minorHAnsi" w:hAnsiTheme="minorHAnsi" w:cstheme="minorHAnsi"/>
        </w:rPr>
        <w:t>ume</w:t>
      </w:r>
      <w:r w:rsidRPr="00CF32CB">
        <w:rPr>
          <w:rFonts w:asciiTheme="minorHAnsi" w:hAnsiTheme="minorHAnsi" w:cstheme="minorHAnsi"/>
        </w:rPr>
        <w:t>r 1 do Zapytania ofertowego, oraz po zaakceptowaniu przez Zamawiającego projektu tabliczki, który zostanie wykonany przez Wykonawcę. Zamawiający zobowiązuje się dostarczyć Wykonawcy projekt tabliczki w terminie trzech (3) dni kalendarzowych od dnia podpisania umowy. Wykonawca jest zobowiązany do przedstawienia Zamawiającemu projektu tabliczki w terminie trzech (3) dni roboczych od momentu przekazania przez Zamawiającego projektu grawera.</w:t>
      </w:r>
    </w:p>
    <w:p w14:paraId="080CAA55" w14:textId="77777777" w:rsidR="00022FD1" w:rsidRPr="00CF32CB" w:rsidRDefault="00022FD1" w:rsidP="00693DC5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lastRenderedPageBreak/>
        <w:t>Wykonawca zobowiązany jest dostarczyć przedmiot umowy na własny koszt i ryzyko, w opakowaniach nienaruszonych, zabezpieczających przed uszkodzeniami oraz zapewniających nienaruszalność tabliczek podczas transportu.</w:t>
      </w:r>
    </w:p>
    <w:p w14:paraId="1963D1D1" w14:textId="43BE48D6" w:rsidR="002853B4" w:rsidRPr="00CF32CB" w:rsidRDefault="00022FD1" w:rsidP="00693DC5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O planowanym terminie dostawy przedmiotu umowy Wykonawca zobowiązany jest powiadomić Zamawiającego pocztą elektroniczną z co najmniej jednodniowym wyprzedzeniem na adres e-mail:</w:t>
      </w:r>
    </w:p>
    <w:p w14:paraId="60CEDB58" w14:textId="53A0A17A" w:rsidR="000562C9" w:rsidRPr="00CF32CB" w:rsidRDefault="000A7A10" w:rsidP="00693DC5">
      <w:pPr>
        <w:pStyle w:val="Nagwek2"/>
        <w:spacing w:line="360" w:lineRule="auto"/>
        <w:rPr>
          <w:rFonts w:asciiTheme="minorHAnsi" w:hAnsiTheme="minorHAnsi"/>
        </w:rPr>
      </w:pPr>
      <w:r w:rsidRPr="00CF32CB">
        <w:rPr>
          <w:rFonts w:asciiTheme="minorHAnsi" w:hAnsiTheme="minorHAnsi"/>
        </w:rPr>
        <w:t xml:space="preserve">§3. </w:t>
      </w:r>
      <w:r w:rsidR="007036F5" w:rsidRPr="00CF32CB">
        <w:rPr>
          <w:rFonts w:asciiTheme="minorHAnsi" w:hAnsiTheme="minorHAnsi"/>
        </w:rPr>
        <w:t>Odbiór przedmiotu umowy</w:t>
      </w:r>
    </w:p>
    <w:p w14:paraId="60F1CB2B" w14:textId="5760EDB1" w:rsidR="005B7543" w:rsidRPr="00CF32CB" w:rsidRDefault="004569C6" w:rsidP="00693DC5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569C6">
        <w:rPr>
          <w:rFonts w:asciiTheme="minorHAnsi" w:hAnsiTheme="minorHAnsi" w:cstheme="minorHAnsi"/>
        </w:rPr>
        <w:t>Fakt dostarczenia przedmiotu umowy zostanie potwierdzony Protokołem dostawy, który podpisany zostanie przez upoważnionych pracowników obu Stron, wskazanych w ustępie szóstym niniejszego paragrafu.</w:t>
      </w:r>
    </w:p>
    <w:p w14:paraId="6C888AEB" w14:textId="4E15A428" w:rsidR="005B7543" w:rsidRPr="00CF32CB" w:rsidRDefault="004569C6" w:rsidP="00693DC5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4569C6">
        <w:rPr>
          <w:rFonts w:asciiTheme="minorHAnsi" w:hAnsiTheme="minorHAnsi" w:cstheme="minorHAnsi"/>
        </w:rPr>
        <w:t>Odbiór przedmiotu umowy nastąpi w terminie pięciu (5) dni roboczych od dnia jego dostarczenia do siedziby Zamawiającego i zostanie potwierdzony w Protokole odbioru przedmiotu umowy, podpisanym przez upoważnionych pracowników obu Stron, wskazanych w ustępie szóstym.</w:t>
      </w:r>
    </w:p>
    <w:p w14:paraId="019B3950" w14:textId="5C047737" w:rsidR="005B7543" w:rsidRPr="00CF32CB" w:rsidRDefault="005B7543" w:rsidP="00693DC5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Wzór protokołu odbioru przedmiotu umowy stanowi Załącznik numer 3 do niniejszej umowy.</w:t>
      </w:r>
    </w:p>
    <w:p w14:paraId="134C52C9" w14:textId="77777777" w:rsidR="005B7543" w:rsidRPr="00CF32CB" w:rsidRDefault="005B7543" w:rsidP="00693DC5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przypadku stwierdzenia przez Zamawiającego w protokole, o którym mowa w ustępie drugim, jakichkolwiek nieprawidłowości, w tym wad fizycznych przedmiotu umowy, Wykonawca zobowiązany jest do wymiany wadliwego przedmiotu na nowy, wolny od wad, w terminie pięciu (5) dni roboczych od dnia otrzymania zgłoszenia od Zamawiającego.</w:t>
      </w:r>
    </w:p>
    <w:p w14:paraId="16D99874" w14:textId="77777777" w:rsidR="005B7543" w:rsidRPr="00CF32CB" w:rsidRDefault="005B7543" w:rsidP="00693DC5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Zamawiający ma prawo odmówić przyjęcia dostawy w przypadku stwierdzenia uszkodzenia lub wady przedmiotu dostawy.</w:t>
      </w:r>
    </w:p>
    <w:p w14:paraId="615B833A" w14:textId="2AF1BC82" w:rsidR="00BD2C98" w:rsidRPr="00CF32CB" w:rsidRDefault="00BD2C98" w:rsidP="00693DC5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lastRenderedPageBreak/>
        <w:t>Pracownikami odpowiedzialnymi za prawidłową realizację Przedmiotu Umowy, zgodnie z jej treścią, a także upoważnionymi (każdy z osobna) do podpisania Protokołów, o których mowa w Umowie, są:</w:t>
      </w:r>
    </w:p>
    <w:p w14:paraId="6C4E8CD2" w14:textId="75FD08CA" w:rsidR="00BD2C98" w:rsidRPr="00CF32CB" w:rsidRDefault="00BD2C98" w:rsidP="00693DC5">
      <w:pPr>
        <w:pStyle w:val="Akapitzlist"/>
        <w:numPr>
          <w:ilvl w:val="1"/>
          <w:numId w:val="6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po stronie Zamawiającego</w:t>
      </w:r>
      <w:r w:rsidR="00DD0F24" w:rsidRPr="00CF32CB">
        <w:rPr>
          <w:rFonts w:asciiTheme="minorHAnsi" w:hAnsiTheme="minorHAnsi" w:cstheme="minorHAnsi"/>
        </w:rPr>
        <w:t xml:space="preserve"> (imię i nazwisko)</w:t>
      </w:r>
      <w:r w:rsidRPr="00CF32CB">
        <w:rPr>
          <w:rFonts w:asciiTheme="minorHAnsi" w:hAnsiTheme="minorHAnsi" w:cstheme="minorHAnsi"/>
        </w:rPr>
        <w:t>:</w:t>
      </w:r>
    </w:p>
    <w:p w14:paraId="5D71CF35" w14:textId="07471F6D" w:rsidR="00BD2C98" w:rsidRPr="00CF32CB" w:rsidRDefault="00BD2C98" w:rsidP="00693DC5">
      <w:pPr>
        <w:pStyle w:val="Akapitzlist"/>
        <w:numPr>
          <w:ilvl w:val="1"/>
          <w:numId w:val="6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po stronie Wykonawcy</w:t>
      </w:r>
      <w:r w:rsidR="00DD0F24" w:rsidRPr="00CF32CB">
        <w:rPr>
          <w:rFonts w:asciiTheme="minorHAnsi" w:hAnsiTheme="minorHAnsi" w:cstheme="minorHAnsi"/>
        </w:rPr>
        <w:t xml:space="preserve"> (imię i nazwisko)</w:t>
      </w:r>
      <w:r w:rsidRPr="00CF32CB">
        <w:rPr>
          <w:rFonts w:asciiTheme="minorHAnsi" w:hAnsiTheme="minorHAnsi" w:cstheme="minorHAnsi"/>
        </w:rPr>
        <w:t>:</w:t>
      </w:r>
    </w:p>
    <w:p w14:paraId="60D7A838" w14:textId="37F1E0EF" w:rsidR="003F10CA" w:rsidRPr="00CF32CB" w:rsidRDefault="000A7A10" w:rsidP="00693DC5">
      <w:pPr>
        <w:pStyle w:val="Nagwek2"/>
        <w:spacing w:line="360" w:lineRule="auto"/>
        <w:rPr>
          <w:rFonts w:asciiTheme="minorHAnsi" w:hAnsiTheme="minorHAnsi"/>
        </w:rPr>
      </w:pPr>
      <w:r w:rsidRPr="00CF32CB">
        <w:rPr>
          <w:rFonts w:asciiTheme="minorHAnsi" w:hAnsiTheme="minorHAnsi"/>
        </w:rPr>
        <w:t xml:space="preserve">§4. </w:t>
      </w:r>
      <w:r w:rsidR="003F10CA" w:rsidRPr="00CF32CB">
        <w:rPr>
          <w:rFonts w:asciiTheme="minorHAnsi" w:hAnsiTheme="minorHAnsi"/>
        </w:rPr>
        <w:t xml:space="preserve">Wynagrodzenie i </w:t>
      </w:r>
      <w:r w:rsidR="00DD0F24" w:rsidRPr="00CF32CB">
        <w:rPr>
          <w:rFonts w:asciiTheme="minorHAnsi" w:hAnsiTheme="minorHAnsi"/>
        </w:rPr>
        <w:t xml:space="preserve">warunki </w:t>
      </w:r>
      <w:r w:rsidR="003F10CA" w:rsidRPr="00CF32CB">
        <w:rPr>
          <w:rFonts w:asciiTheme="minorHAnsi" w:hAnsiTheme="minorHAnsi"/>
        </w:rPr>
        <w:t>płatności</w:t>
      </w:r>
    </w:p>
    <w:p w14:paraId="3DBAE1A0" w14:textId="1C2C52F7" w:rsidR="000820F7" w:rsidRPr="00CF32CB" w:rsidRDefault="00DD0F24" w:rsidP="00693DC5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Za wykonanie Przedmiotu Umowy Zamawiający zapłaci Wykonawcy jednorazowo całkowite wynagrodzenie w wysokości:</w:t>
      </w:r>
    </w:p>
    <w:p w14:paraId="0D146093" w14:textId="3127415F" w:rsidR="000820F7" w:rsidRPr="00CF32CB" w:rsidRDefault="00B92DD7" w:rsidP="00693DC5">
      <w:pPr>
        <w:pStyle w:val="Akapitzlist"/>
        <w:numPr>
          <w:ilvl w:val="1"/>
          <w:numId w:val="7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PLN – polskich złotyc</w:t>
      </w:r>
      <w:r w:rsidR="000820F7" w:rsidRPr="00CF32CB">
        <w:rPr>
          <w:rFonts w:asciiTheme="minorHAnsi" w:hAnsiTheme="minorHAnsi" w:cstheme="minorHAnsi"/>
        </w:rPr>
        <w:t>h brutto</w:t>
      </w:r>
      <w:r w:rsidR="00F20536" w:rsidRPr="00CF32CB">
        <w:rPr>
          <w:rFonts w:asciiTheme="minorHAnsi" w:hAnsiTheme="minorHAnsi" w:cstheme="minorHAnsi"/>
        </w:rPr>
        <w:t xml:space="preserve"> (liczba)</w:t>
      </w:r>
      <w:r w:rsidRPr="00CF32CB">
        <w:rPr>
          <w:rFonts w:asciiTheme="minorHAnsi" w:hAnsiTheme="minorHAnsi" w:cstheme="minorHAnsi"/>
        </w:rPr>
        <w:t>:</w:t>
      </w:r>
    </w:p>
    <w:p w14:paraId="4E816142" w14:textId="4E8D5DC2" w:rsidR="000A7A10" w:rsidRPr="00CF32CB" w:rsidRDefault="000820F7" w:rsidP="00693DC5">
      <w:pPr>
        <w:pStyle w:val="Akapitzlist"/>
        <w:numPr>
          <w:ilvl w:val="1"/>
          <w:numId w:val="7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PLN – polskich złotych brutto</w:t>
      </w:r>
      <w:r w:rsidR="00F20536" w:rsidRPr="00CF32CB">
        <w:rPr>
          <w:rFonts w:asciiTheme="minorHAnsi" w:hAnsiTheme="minorHAnsi" w:cstheme="minorHAnsi"/>
        </w:rPr>
        <w:t xml:space="preserve"> (słownie)</w:t>
      </w:r>
      <w:r w:rsidR="003F10CA" w:rsidRPr="00CF32CB">
        <w:rPr>
          <w:rFonts w:asciiTheme="minorHAnsi" w:hAnsiTheme="minorHAnsi" w:cstheme="minorHAnsi"/>
        </w:rPr>
        <w:t>:</w:t>
      </w:r>
    </w:p>
    <w:p w14:paraId="042FC0A6" w14:textId="77777777" w:rsidR="00DD0F24" w:rsidRPr="00CF32CB" w:rsidRDefault="00DD0F24" w:rsidP="00693DC5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Wynagrodzenie określone jest zgodnie z Formularzem ofertowym, którego kopia stanowi Załącznik nr 2 do niniejszej Umowy.</w:t>
      </w:r>
    </w:p>
    <w:p w14:paraId="10ECEFD8" w14:textId="69AAFECB" w:rsidR="00DD0F24" w:rsidRPr="00CF32CB" w:rsidRDefault="00DD0F24" w:rsidP="00693DC5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 xml:space="preserve">Podstawą do wystawienia faktury będzie podpisany bez uwag Protokół Odbioru, o którym mowa w §3 ustępie </w:t>
      </w:r>
      <w:r w:rsidR="005B7543" w:rsidRPr="00CF32CB">
        <w:rPr>
          <w:rFonts w:asciiTheme="minorHAnsi" w:hAnsiTheme="minorHAnsi" w:cstheme="minorHAnsi"/>
        </w:rPr>
        <w:t>2</w:t>
      </w:r>
      <w:r w:rsidRPr="00CF32CB">
        <w:rPr>
          <w:rFonts w:asciiTheme="minorHAnsi" w:hAnsiTheme="minorHAnsi" w:cstheme="minorHAnsi"/>
        </w:rPr>
        <w:t xml:space="preserve"> niniejszej Umowy.</w:t>
      </w:r>
    </w:p>
    <w:p w14:paraId="57BB3559" w14:textId="77777777" w:rsidR="000B396E" w:rsidRPr="00CF32CB" w:rsidRDefault="000B396E" w:rsidP="00693DC5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Wynagrodzenie, o którym mowa w ustępie 1, płatne będzie przelewem na rachunek bankowy Wykonawcy, w terminie dwudziestu jeden dni kalendarzowych od daty dostarczenia Zamawiającemu, do jego siedziby albo za pośrednictwem Platformy Elektronicznego Fakturowania, prawidłowo wystawionego dokumentu księgowego. Płatność dokonywana będzie na wskazany rachunek bankowy Wykonawcy.</w:t>
      </w:r>
    </w:p>
    <w:p w14:paraId="49626397" w14:textId="2052A80E" w:rsidR="00DD0F24" w:rsidRPr="00CF32CB" w:rsidRDefault="000B396E" w:rsidP="00693DC5">
      <w:pPr>
        <w:pStyle w:val="Akapitzlist"/>
        <w:numPr>
          <w:ilvl w:val="1"/>
          <w:numId w:val="7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Numer rachunku bankowego Wykonawcy:</w:t>
      </w:r>
    </w:p>
    <w:p w14:paraId="00172D75" w14:textId="00153A18" w:rsidR="00DD0F24" w:rsidRPr="00CF32CB" w:rsidRDefault="00DD0F24" w:rsidP="00693DC5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Za dzień zapłaty uznaje się dzień obciążenia rachunku bankowego Zamawiającego.</w:t>
      </w:r>
    </w:p>
    <w:p w14:paraId="7A20763B" w14:textId="3D5447A0" w:rsidR="00DD0F24" w:rsidRPr="00CF32CB" w:rsidRDefault="004569C6" w:rsidP="00693DC5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4569C6">
        <w:rPr>
          <w:rFonts w:asciiTheme="minorHAnsi" w:hAnsiTheme="minorHAnsi" w:cstheme="minorHAnsi"/>
        </w:rPr>
        <w:t>Zmiana numeru rachunku bankowego, o którym mowa w ustępie 4, wymaga złożenia przez Wykonawcę pisemnego oświadczenia o zmianie numeru rachunku bankowego i nie stanowi zmiany niniejszej Umowy.</w:t>
      </w:r>
    </w:p>
    <w:p w14:paraId="21A1FE24" w14:textId="74B10E8A" w:rsidR="000F0D73" w:rsidRPr="00CF32CB" w:rsidRDefault="00DD0F24" w:rsidP="00693DC5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lastRenderedPageBreak/>
        <w:t>W przypadku opóźnienia w zapłacie należności wynikającej z prawidłowo wystawionego i dostarczonego Zamawiającemu dokumentu księgowego, Wykonawcy przysługują odsetki ustawowe.</w:t>
      </w:r>
    </w:p>
    <w:p w14:paraId="514D13E1" w14:textId="3A8D36B7" w:rsidR="000F0D73" w:rsidRPr="00CF32CB" w:rsidRDefault="000A7A10" w:rsidP="00693DC5">
      <w:pPr>
        <w:pStyle w:val="Nagwek2"/>
        <w:spacing w:line="360" w:lineRule="auto"/>
        <w:rPr>
          <w:rFonts w:asciiTheme="minorHAnsi" w:hAnsiTheme="minorHAnsi"/>
        </w:rPr>
      </w:pPr>
      <w:r w:rsidRPr="00CF32CB">
        <w:rPr>
          <w:rFonts w:asciiTheme="minorHAnsi" w:hAnsiTheme="minorHAnsi"/>
        </w:rPr>
        <w:t>§</w:t>
      </w:r>
      <w:r w:rsidR="005B7543" w:rsidRPr="00CF32CB">
        <w:rPr>
          <w:rFonts w:asciiTheme="minorHAnsi" w:hAnsiTheme="minorHAnsi"/>
        </w:rPr>
        <w:t>5</w:t>
      </w:r>
      <w:r w:rsidRPr="00CF32CB">
        <w:rPr>
          <w:rFonts w:asciiTheme="minorHAnsi" w:hAnsiTheme="minorHAnsi"/>
        </w:rPr>
        <w:t xml:space="preserve">. </w:t>
      </w:r>
      <w:r w:rsidR="00771293" w:rsidRPr="00CF32CB">
        <w:rPr>
          <w:rFonts w:asciiTheme="minorHAnsi" w:hAnsiTheme="minorHAnsi"/>
        </w:rPr>
        <w:t>Gwarancja i rękojmia</w:t>
      </w:r>
    </w:p>
    <w:p w14:paraId="5DC9BF1E" w14:textId="4AEF4D63" w:rsidR="00771293" w:rsidRPr="00CF32CB" w:rsidRDefault="00771293" w:rsidP="00693DC5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Wykonawca gwarantuje, że Przedmiot Umowy posiada właściwości zgodne z treścią zobowiązania wynikającego z Umowy, w tym zapewnia, że jest wolny od wad fizycznych i prawnych. W ramach gwarancji przy sprzedaży, Wykonawca udziela Zamawiającemu gwarancji jakości</w:t>
      </w:r>
      <w:r w:rsidR="005B7543" w:rsidRPr="00CF32CB">
        <w:rPr>
          <w:rFonts w:asciiTheme="minorHAnsi" w:hAnsiTheme="minorHAnsi" w:cstheme="minorHAnsi"/>
        </w:rPr>
        <w:t xml:space="preserve">. </w:t>
      </w:r>
      <w:r w:rsidRPr="00CF32CB">
        <w:rPr>
          <w:rFonts w:asciiTheme="minorHAnsi" w:hAnsiTheme="minorHAnsi" w:cstheme="minorHAnsi"/>
        </w:rPr>
        <w:t>Okresy gwarancyjne liczone są od daty podpisania bez zastrzeżeń Protokołu Odbioru Przedmiotu Umowy, o którym mowa w § 3 ustępie 3 Umowy. Zamawiający jest uprawniony żądać wykonania świadczeń gwarancyjnych po upływie okresu gwarancji, jeżeli ujawnienie się wady nastąpiło przed jego upływem.</w:t>
      </w:r>
    </w:p>
    <w:p w14:paraId="51FCA24E" w14:textId="1E05ECFE" w:rsidR="00771293" w:rsidRPr="00CF32CB" w:rsidRDefault="00771293" w:rsidP="00693DC5">
      <w:pPr>
        <w:pStyle w:val="Akapitzlist"/>
        <w:numPr>
          <w:ilvl w:val="1"/>
          <w:numId w:val="9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Liczba miesięcy udzielonej gwarancji</w:t>
      </w:r>
      <w:r w:rsidR="00B60165" w:rsidRPr="00CF32CB">
        <w:rPr>
          <w:rFonts w:asciiTheme="minorHAnsi" w:hAnsiTheme="minorHAnsi" w:cstheme="minorHAnsi"/>
        </w:rPr>
        <w:t>:</w:t>
      </w:r>
    </w:p>
    <w:p w14:paraId="708F7B54" w14:textId="77777777" w:rsidR="005B7543" w:rsidRPr="00CF32CB" w:rsidRDefault="005B7543" w:rsidP="00693DC5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Zamawiający zobowiązany jest niezwłocznie powiadomić Wykonawcę o wszelkich roszczeniach z tytułu gwarancji, w tym o stwierdzonych nieprawidłowościach, awariach lub uszkodzeniach przedmiotu umowy.</w:t>
      </w:r>
    </w:p>
    <w:p w14:paraId="149EDB3E" w14:textId="1D661710" w:rsidR="005B7543" w:rsidRPr="00CF32CB" w:rsidRDefault="005B7543" w:rsidP="00693DC5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Wykonawca oświadcza, że przedmiot umowy jest wolny od wad fizycznych i prawnych oraz że może być użytkowany zgodnie z jego przeznaczeniem.</w:t>
      </w:r>
    </w:p>
    <w:p w14:paraId="6E6A5C97" w14:textId="37C36B9A" w:rsidR="00307690" w:rsidRPr="00CF32CB" w:rsidRDefault="000A7A10" w:rsidP="00693DC5">
      <w:pPr>
        <w:pStyle w:val="Nagwek2"/>
        <w:spacing w:line="360" w:lineRule="auto"/>
        <w:rPr>
          <w:rFonts w:asciiTheme="minorHAnsi" w:hAnsiTheme="minorHAnsi"/>
        </w:rPr>
      </w:pPr>
      <w:r w:rsidRPr="00CF32CB">
        <w:rPr>
          <w:rFonts w:asciiTheme="minorHAnsi" w:hAnsiTheme="minorHAnsi"/>
        </w:rPr>
        <w:t>§</w:t>
      </w:r>
      <w:r w:rsidR="005B7543" w:rsidRPr="00CF32CB">
        <w:rPr>
          <w:rFonts w:asciiTheme="minorHAnsi" w:hAnsiTheme="minorHAnsi"/>
        </w:rPr>
        <w:t>6</w:t>
      </w:r>
      <w:r w:rsidRPr="00CF32CB">
        <w:rPr>
          <w:rFonts w:asciiTheme="minorHAnsi" w:hAnsiTheme="minorHAnsi"/>
        </w:rPr>
        <w:t xml:space="preserve">. </w:t>
      </w:r>
      <w:r w:rsidR="00471B98" w:rsidRPr="00CF32CB">
        <w:rPr>
          <w:rFonts w:asciiTheme="minorHAnsi" w:hAnsiTheme="minorHAnsi"/>
        </w:rPr>
        <w:t>Kary umowne</w:t>
      </w:r>
      <w:r w:rsidR="001A4698" w:rsidRPr="00CF32CB">
        <w:rPr>
          <w:rFonts w:asciiTheme="minorHAnsi" w:hAnsiTheme="minorHAnsi"/>
        </w:rPr>
        <w:t>, prawo odstąpienia od umowy</w:t>
      </w:r>
    </w:p>
    <w:p w14:paraId="72787A79" w14:textId="77777777" w:rsidR="001A4698" w:rsidRPr="00CF32CB" w:rsidRDefault="001A4698" w:rsidP="00693DC5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Zamawiający zastrzega sobie prawo do odstąpienia od Umowy w całości lub w części:</w:t>
      </w:r>
    </w:p>
    <w:p w14:paraId="00A86186" w14:textId="77777777" w:rsidR="001A4698" w:rsidRPr="00CF32CB" w:rsidRDefault="001A4698" w:rsidP="00693DC5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okolicznościach i terminach określonych w artykule czterysta pięćdziesiątym szóstym ustawy Prawo zamówień publicznych,</w:t>
      </w:r>
    </w:p>
    <w:p w14:paraId="6BA2D72A" w14:textId="77777777" w:rsidR="001A4698" w:rsidRPr="00CF32CB" w:rsidRDefault="001A4698" w:rsidP="00693DC5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 xml:space="preserve">Zamawiający może wypowiedzieć niniejszą Umowę bez zachowania terminu wypowiedzenia, to jest ze skutkiem natychmiastowym, jeżeli wysokość kar umownych </w:t>
      </w:r>
      <w:r w:rsidRPr="00CF32CB">
        <w:rPr>
          <w:rFonts w:asciiTheme="minorHAnsi" w:hAnsiTheme="minorHAnsi" w:cstheme="minorHAnsi"/>
        </w:rPr>
        <w:lastRenderedPageBreak/>
        <w:t>naliczonych zgodnie z Umową przekroczy dwadzieścia procent wysokości wynagrodzenia brutto określonego w § 4 ustępie 1.</w:t>
      </w:r>
    </w:p>
    <w:p w14:paraId="40D2AB80" w14:textId="77777777" w:rsidR="001A4698" w:rsidRPr="00CF32CB" w:rsidRDefault="001A4698" w:rsidP="00693DC5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Rozwiązanie Umowy następuje z chwilą doręczenia Wykonawcy pisemnego oświadczenia Zamawiającego o odstąpieniu od Umowy albo o jej wypowiedzeniu ze skutkiem natychmiastowym, wraz z uzasadnieniem.</w:t>
      </w:r>
    </w:p>
    <w:p w14:paraId="7024C647" w14:textId="77777777" w:rsidR="001A4698" w:rsidRPr="00CF32CB" w:rsidRDefault="001A4698" w:rsidP="00693DC5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Wykonawca zapłaci Zamawiającemu kary umowne w następujących przypadkach:</w:t>
      </w:r>
    </w:p>
    <w:p w14:paraId="12EEE234" w14:textId="59F30407" w:rsidR="002132F7" w:rsidRPr="00CF32CB" w:rsidRDefault="002132F7" w:rsidP="00693DC5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za zwłokę w terminie dostawy – w wysokości zero przecinek dwa procent (0,2%) wartości brutto umowy za każdy rozpoczęty dzień zwłoki;</w:t>
      </w:r>
    </w:p>
    <w:p w14:paraId="5A47ACA8" w14:textId="4404A151" w:rsidR="002132F7" w:rsidRPr="00CF32CB" w:rsidRDefault="002132F7" w:rsidP="00693DC5">
      <w:pPr>
        <w:pStyle w:val="Akapitzlist"/>
        <w:numPr>
          <w:ilvl w:val="1"/>
          <w:numId w:val="1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wysokości dziesięciu procent (10%) wartości brutto umowy – w przypadku odstąpienia od umowy przez Zamawiającego z przyczyn leżących po stronie Wykonawcy.</w:t>
      </w:r>
    </w:p>
    <w:p w14:paraId="2BA607CE" w14:textId="63EA10F6" w:rsidR="001A4698" w:rsidRPr="00CF32CB" w:rsidRDefault="002132F7" w:rsidP="00693DC5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Łączna suma naliczonych kar umownych, o których mowa w ustępie pierwszym niniejszego paragrafu, nie może przekroczyć dwudziestu procent (20%) wynagrodzenia brutto, o którym mowa w § 4 ustęp 1 Umowy.</w:t>
      </w:r>
    </w:p>
    <w:p w14:paraId="09CD4C6B" w14:textId="0F99BA46" w:rsidR="001A4698" w:rsidRPr="00CF32CB" w:rsidRDefault="001A4698" w:rsidP="00693DC5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 xml:space="preserve">Zapłata kar umownych, o których mowa w ustępie </w:t>
      </w:r>
      <w:r w:rsidR="002132F7" w:rsidRPr="00CF32CB">
        <w:rPr>
          <w:rFonts w:asciiTheme="minorHAnsi" w:hAnsiTheme="minorHAnsi" w:cstheme="minorHAnsi"/>
        </w:rPr>
        <w:t>4</w:t>
      </w:r>
      <w:r w:rsidRPr="00CF32CB">
        <w:rPr>
          <w:rFonts w:asciiTheme="minorHAnsi" w:hAnsiTheme="minorHAnsi" w:cstheme="minorHAnsi"/>
        </w:rPr>
        <w:t>, nastąpi przelewem na wskazany przez Zamawiającego rachunek bankowy w terminie siedmiu dni od dnia doręczenia Wykonawcy wezwania do zapłaty.</w:t>
      </w:r>
    </w:p>
    <w:p w14:paraId="186B99D8" w14:textId="65CCE674" w:rsidR="001A4698" w:rsidRPr="00CF32CB" w:rsidRDefault="001A4698" w:rsidP="00693DC5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 xml:space="preserve">W przypadku bezskutecznego upływu terminu, o którym mowa w ustępie </w:t>
      </w:r>
      <w:r w:rsidR="002132F7" w:rsidRPr="00CF32CB">
        <w:rPr>
          <w:rFonts w:asciiTheme="minorHAnsi" w:hAnsiTheme="minorHAnsi" w:cstheme="minorHAnsi"/>
        </w:rPr>
        <w:t>6</w:t>
      </w:r>
      <w:r w:rsidRPr="00CF32CB">
        <w:rPr>
          <w:rFonts w:asciiTheme="minorHAnsi" w:hAnsiTheme="minorHAnsi" w:cstheme="minorHAnsi"/>
        </w:rPr>
        <w:t>, Zamawiający może potrącić swoją wierzytelność z tytułu kar umownych z wierzytelności Wykonawcy z tytułu wynagrodzenia. O dokonaniu potrącenia Zamawiający zawiadamia pisemnie Wykonawcę nie później niż w dniu dokonania potrącenia.</w:t>
      </w:r>
    </w:p>
    <w:p w14:paraId="543642CD" w14:textId="77777777" w:rsidR="00327579" w:rsidRPr="00CF32CB" w:rsidRDefault="001A4698" w:rsidP="00693DC5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Zamawiający ma prawo dochodzić odszkodowania przekraczającego wysokość zastrzeżonych kar umownych na zasadach ogólnych Kodeksu cywilnego.</w:t>
      </w:r>
    </w:p>
    <w:p w14:paraId="259721CB" w14:textId="51C02AC9" w:rsidR="001A4698" w:rsidRPr="00CF32CB" w:rsidRDefault="001A4698" w:rsidP="00693DC5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lastRenderedPageBreak/>
        <w:t>Postanowienia niniejszego paragrafu nie uchybiają prawu odstąpienia od Umowy na podstawie przepisów prawa powszechnie obowiązującego.</w:t>
      </w:r>
    </w:p>
    <w:p w14:paraId="2B9BE6CB" w14:textId="4386C6DA" w:rsidR="00307690" w:rsidRPr="00CF32CB" w:rsidRDefault="000A7A10" w:rsidP="00693DC5">
      <w:pPr>
        <w:pStyle w:val="Nagwek2"/>
        <w:spacing w:line="360" w:lineRule="auto"/>
        <w:rPr>
          <w:rFonts w:asciiTheme="minorHAnsi" w:hAnsiTheme="minorHAnsi"/>
        </w:rPr>
      </w:pPr>
      <w:r w:rsidRPr="00CF32CB">
        <w:rPr>
          <w:rFonts w:asciiTheme="minorHAnsi" w:hAnsiTheme="minorHAnsi"/>
        </w:rPr>
        <w:t>§</w:t>
      </w:r>
      <w:r w:rsidR="002132F7" w:rsidRPr="00CF32CB">
        <w:rPr>
          <w:rFonts w:asciiTheme="minorHAnsi" w:hAnsiTheme="minorHAnsi"/>
        </w:rPr>
        <w:t>7</w:t>
      </w:r>
      <w:r w:rsidRPr="00CF32CB">
        <w:rPr>
          <w:rFonts w:asciiTheme="minorHAnsi" w:hAnsiTheme="minorHAnsi"/>
        </w:rPr>
        <w:t xml:space="preserve">. </w:t>
      </w:r>
      <w:r w:rsidR="00327579" w:rsidRPr="00CF32CB">
        <w:rPr>
          <w:rFonts w:asciiTheme="minorHAnsi" w:hAnsiTheme="minorHAnsi"/>
        </w:rPr>
        <w:t>Klauzula informacyjna dotycząca przetwarzania danych osobowych</w:t>
      </w:r>
    </w:p>
    <w:p w14:paraId="77557F51" w14:textId="77777777" w:rsidR="00327579" w:rsidRPr="00CF32CB" w:rsidRDefault="00327579" w:rsidP="00693DC5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Zamawiający oświadcza, że jest administratorem danych osobowych w rozumieniu Rozporządzenia Parlamentu Europejskiego i Rady (UE) 2016/679 z dnia dwudziestego siódmego kwietnia dwa tysiące szesnastego roku w sprawie ochrony osób fizycznych w związku z przetwarzaniem danych osobowych oraz w sprawie swobodnego przepływu takich danych i uchylenia dyrektywy 95/46/WE, zwanego dalej „RODO”. Dotyczy to danych osobowych osób fizycznych reprezentujących Wykonawcę oraz osób fizycznych wskazanych przez Wykonawcę jako osoby do kontaktu lub osoby odpowiedzialne za prawidłową realizację Umowy, o których mowa w § 3 ustępie 5 punkcie 2 niniejszej Umowy.</w:t>
      </w:r>
    </w:p>
    <w:p w14:paraId="0D4E62E2" w14:textId="77777777" w:rsidR="00327579" w:rsidRPr="00CF32CB" w:rsidRDefault="00327579" w:rsidP="00693DC5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Z Inspektorem Ochrony Danych można skontaktować się poprzez adres poczty elektronicznej: rodo@wsnoz.pl, z dopiskiem „Inspektor Ochrony Danych”.</w:t>
      </w:r>
    </w:p>
    <w:p w14:paraId="221EB47B" w14:textId="77777777" w:rsidR="00327579" w:rsidRPr="00CF32CB" w:rsidRDefault="00327579" w:rsidP="00693DC5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Dane osobowe osób, o których mowa w ustępie 1, będą przetwarzane przez Zamawiającego na podstawie artykułu 6 ustępu 1 litery b oraz f RODO. Uzasadnionym interesem administratora i celem przetwarzania jest wykonanie niniejszej Umowy. Zakres przetwarzanych danych obejmuje dane zwykłe, w szczególności:</w:t>
      </w:r>
    </w:p>
    <w:p w14:paraId="7AD52688" w14:textId="77777777" w:rsidR="00327579" w:rsidRPr="00CF32CB" w:rsidRDefault="00327579" w:rsidP="00693DC5">
      <w:pPr>
        <w:pStyle w:val="Akapitzlist"/>
        <w:numPr>
          <w:ilvl w:val="1"/>
          <w:numId w:val="11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odniesieniu do osób reprezentujących Wykonawcę – imię, nazwisko oraz zajmowane stanowisko,</w:t>
      </w:r>
    </w:p>
    <w:p w14:paraId="5B199B98" w14:textId="77777777" w:rsidR="00327579" w:rsidRPr="00CF32CB" w:rsidRDefault="00327579" w:rsidP="00693DC5">
      <w:pPr>
        <w:pStyle w:val="Akapitzlist"/>
        <w:numPr>
          <w:ilvl w:val="1"/>
          <w:numId w:val="11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odniesieniu do osób wskazanych do kontaktu – imię, nazwisko, zajmowane stanowisko, numer służbowego telefonu oraz służbowy adres poczty elektronicznej.</w:t>
      </w:r>
    </w:p>
    <w:p w14:paraId="1BFE5FD1" w14:textId="77777777" w:rsidR="00327579" w:rsidRPr="00CF32CB" w:rsidRDefault="00327579" w:rsidP="00693DC5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 xml:space="preserve">Dane osobowe osób, o których mowa w ustępie 1, mogą być przekazywane podmiotom trzecim świadczącym na rzecz Zamawiającego usługi, w tym usługi związane z obsługą </w:t>
      </w:r>
      <w:r w:rsidRPr="00CF32CB">
        <w:rPr>
          <w:rFonts w:asciiTheme="minorHAnsi" w:hAnsiTheme="minorHAnsi" w:cstheme="minorHAnsi"/>
        </w:rPr>
        <w:lastRenderedPageBreak/>
        <w:t>systemów teleinformatycznych, a także organom administracji publicznej, jeżeli wynika to z przepisów obowiązującego prawa.</w:t>
      </w:r>
    </w:p>
    <w:p w14:paraId="0C27A74F" w14:textId="77777777" w:rsidR="00327579" w:rsidRPr="00CF32CB" w:rsidRDefault="00327579" w:rsidP="00693DC5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Dane osobowe osób, o których mowa w ustępie 1, będą przetwarzane przez okres dziesięciu lat od końca roku kalendarzowego, w którym niniejsza Umowa została zrealizowana, chyba że niezbędny będzie dłuższy okres przetwarzania, na przykład z uwagi na dochodzenie roszczeń.</w:t>
      </w:r>
    </w:p>
    <w:p w14:paraId="2991E089" w14:textId="77777777" w:rsidR="00327579" w:rsidRPr="00CF32CB" w:rsidRDefault="00327579" w:rsidP="00693DC5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Osobom, o których mowa w ustępie 1, przysługuje prawo do żądania od administratora danych dostępu do ich danych osobowych, ich sprostowania, usunięcia lub ograniczenia przetwarzania, a także prawo do wniesienia sprzeciwu wobec przetwarzania danych osobowych – zgodnie z zasadami określonymi w RODO.</w:t>
      </w:r>
    </w:p>
    <w:p w14:paraId="78E6B49E" w14:textId="77777777" w:rsidR="00327579" w:rsidRPr="00CF32CB" w:rsidRDefault="00327579" w:rsidP="00693DC5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Osobom, o których mowa w ustępie 1, w przypadku przetwarzania ich danych osobowych niezgodnie z przepisami RODO, przysługuje prawo do wniesienia skargi do Prezesa Urzędu Ochrony Danych Osobowych.</w:t>
      </w:r>
    </w:p>
    <w:p w14:paraId="0B3528FA" w14:textId="77777777" w:rsidR="00327579" w:rsidRPr="00CF32CB" w:rsidRDefault="00327579" w:rsidP="00693DC5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Podanie danych osobowych, o których mowa w ustępie 3, jest niezbędne do zawarcia i realizacji niniejszej Umowy. Odmowa podania danych osobowych uniemożliwia zawarcie i wykonanie Umowy.</w:t>
      </w:r>
    </w:p>
    <w:p w14:paraId="51225577" w14:textId="77777777" w:rsidR="00327579" w:rsidRPr="00CF32CB" w:rsidRDefault="00327579" w:rsidP="00693DC5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oparciu o dane osobowe, o których mowa w ustępie 1, Zamawiający nie będzie podejmował zautomatyzowanych decyzji, w tym decyzji będących wynikiem profilowania w rozumieniu RODO.</w:t>
      </w:r>
    </w:p>
    <w:p w14:paraId="19A68554" w14:textId="731A4051" w:rsidR="00327579" w:rsidRPr="00CF32CB" w:rsidRDefault="00327579" w:rsidP="00693DC5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Wykonawca oświadcza, że poinformował – w imieniu Zamawiającego – wszystkie osoby fizyczne, o których mowa w ustępie 1, a które nie podpisują niniejszej Umowy, o treści niniejszego paragrafu, realizując wobec tych osób obowiązki informacyjne wynikające z artykułów 13 i 14 RODO.</w:t>
      </w:r>
    </w:p>
    <w:p w14:paraId="635361D9" w14:textId="5C209468" w:rsidR="00307690" w:rsidRPr="00CF32CB" w:rsidRDefault="000A7A10" w:rsidP="00693DC5">
      <w:pPr>
        <w:pStyle w:val="Nagwek2"/>
        <w:spacing w:line="360" w:lineRule="auto"/>
        <w:rPr>
          <w:rFonts w:asciiTheme="minorHAnsi" w:hAnsiTheme="minorHAnsi"/>
        </w:rPr>
      </w:pPr>
      <w:r w:rsidRPr="00CF32CB">
        <w:rPr>
          <w:rFonts w:asciiTheme="minorHAnsi" w:hAnsiTheme="minorHAnsi"/>
        </w:rPr>
        <w:lastRenderedPageBreak/>
        <w:t>§</w:t>
      </w:r>
      <w:r w:rsidR="002132F7" w:rsidRPr="00CF32CB">
        <w:rPr>
          <w:rFonts w:asciiTheme="minorHAnsi" w:hAnsiTheme="minorHAnsi"/>
        </w:rPr>
        <w:t>8</w:t>
      </w:r>
      <w:r w:rsidRPr="00CF32CB">
        <w:rPr>
          <w:rFonts w:asciiTheme="minorHAnsi" w:hAnsiTheme="minorHAnsi"/>
        </w:rPr>
        <w:t xml:space="preserve">. </w:t>
      </w:r>
      <w:r w:rsidR="003F10CA" w:rsidRPr="00CF32CB">
        <w:rPr>
          <w:rFonts w:asciiTheme="minorHAnsi" w:hAnsiTheme="minorHAnsi"/>
        </w:rPr>
        <w:t>Zmiany umowy</w:t>
      </w:r>
    </w:p>
    <w:p w14:paraId="688CFA58" w14:textId="77777777" w:rsidR="00C95BED" w:rsidRPr="00CF32CB" w:rsidRDefault="00C95BED" w:rsidP="00693DC5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Zmiany w zakresie numerów telefonów, adresów korespondencyjnych oraz adresów poczty elektronicznej wskazanych w niniejszej Umowie następują w drodze pisemnego zawiadomienia drugiej Strony, w terminie niezwłocznym od dnia zaistnienia zmiany, i nie stanowią zmiany Umowy. Za równoznaczną z formą pisemną uznaje się formę elektroniczną. W przypadku zaniechania obowiązku poinformowania o zmianie adresu, korespondencję wysłaną na dotychczasowy adres uznaje się za doręczoną prawidłowo.</w:t>
      </w:r>
    </w:p>
    <w:p w14:paraId="60C8ED84" w14:textId="77777777" w:rsidR="00C95BED" w:rsidRPr="00CF32CB" w:rsidRDefault="00C95BED" w:rsidP="00693DC5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trakcie obowiązywania Umowy Strony dopuszczają następujące zmiany:</w:t>
      </w:r>
    </w:p>
    <w:p w14:paraId="713E05B5" w14:textId="77777777" w:rsidR="002132F7" w:rsidRPr="00CF32CB" w:rsidRDefault="002132F7" w:rsidP="00693DC5">
      <w:pPr>
        <w:pStyle w:val="Akapitzlist"/>
        <w:numPr>
          <w:ilvl w:val="1"/>
          <w:numId w:val="13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przypadku wystąpienia okoliczności obiektywnych, mających wpływ na pierwotny termin wykonania Przedmiotu Umowy lub na wykonanie Umowy zgodnie z jej treścią – Zamawiający dopuszcza możliwość zmiany Umowy w zakresie niezbędnym do usunięcia przeszkód będących wynikiem siły wyższej, które uniemożliwiają Stronom należyte wykonanie Umowy;</w:t>
      </w:r>
    </w:p>
    <w:p w14:paraId="79105787" w14:textId="4D3123FA" w:rsidR="002132F7" w:rsidRPr="00CF32CB" w:rsidRDefault="002132F7" w:rsidP="00693DC5">
      <w:pPr>
        <w:pStyle w:val="Akapitzlist"/>
        <w:numPr>
          <w:ilvl w:val="1"/>
          <w:numId w:val="13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przypadku konieczności zmiany terminu wykonania Umowy, jeżeli wynika to z przyczyn organizacyjnych leżących po stronie Zamawiającego.</w:t>
      </w:r>
    </w:p>
    <w:p w14:paraId="3FF63B10" w14:textId="7AD9D0F7" w:rsidR="00C95BED" w:rsidRPr="00CF32CB" w:rsidRDefault="00C95BED" w:rsidP="00693DC5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Zmiany, o których mowa w ustępie 2, wymagają – pod rygorem nieważności – sporządzenia pisemnego aneksu do Umowy.</w:t>
      </w:r>
    </w:p>
    <w:p w14:paraId="44B59CE6" w14:textId="732AC6C8" w:rsidR="00C95BED" w:rsidRPr="00CF32CB" w:rsidRDefault="00C95BED" w:rsidP="00693DC5">
      <w:pPr>
        <w:pStyle w:val="Nagwek2"/>
        <w:spacing w:line="360" w:lineRule="auto"/>
        <w:rPr>
          <w:rFonts w:asciiTheme="minorHAnsi" w:hAnsiTheme="minorHAnsi"/>
        </w:rPr>
      </w:pPr>
      <w:r w:rsidRPr="00CF32CB">
        <w:rPr>
          <w:rFonts w:asciiTheme="minorHAnsi" w:hAnsiTheme="minorHAnsi"/>
        </w:rPr>
        <w:t>§</w:t>
      </w:r>
      <w:r w:rsidR="002132F7" w:rsidRPr="00CF32CB">
        <w:rPr>
          <w:rFonts w:asciiTheme="minorHAnsi" w:hAnsiTheme="minorHAnsi"/>
        </w:rPr>
        <w:t>9</w:t>
      </w:r>
      <w:r w:rsidRPr="00CF32CB">
        <w:rPr>
          <w:rFonts w:asciiTheme="minorHAnsi" w:hAnsiTheme="minorHAnsi"/>
        </w:rPr>
        <w:t>. Informacje poufne</w:t>
      </w:r>
    </w:p>
    <w:p w14:paraId="6CD394D3" w14:textId="584D8400" w:rsidR="00C95BED" w:rsidRPr="00CF32CB" w:rsidRDefault="00C95BED" w:rsidP="00693DC5">
      <w:pPr>
        <w:pStyle w:val="Akapitzlist"/>
        <w:numPr>
          <w:ilvl w:val="0"/>
          <w:numId w:val="16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Wszelkie dane i informacje przekazane Wykonawcy w związku z realizacją niniejszej Umowy, zarówno w czasie jej obowiązywania, jak i po jej rozwiązaniu, stanowią informacje poufne i mogą być wykorzystywane przez Wykonawcę wyłącznie w celu wykonania zobowiązań wynikających z niniejszej Umowy.</w:t>
      </w:r>
    </w:p>
    <w:p w14:paraId="6B013760" w14:textId="14F01C96" w:rsidR="00C95BED" w:rsidRPr="00CF32CB" w:rsidRDefault="00C95BED" w:rsidP="00693DC5">
      <w:pPr>
        <w:pStyle w:val="Nagwek2"/>
        <w:spacing w:line="360" w:lineRule="auto"/>
        <w:rPr>
          <w:rFonts w:asciiTheme="minorHAnsi" w:hAnsiTheme="minorHAnsi"/>
        </w:rPr>
      </w:pPr>
      <w:r w:rsidRPr="00CF32CB">
        <w:rPr>
          <w:rFonts w:asciiTheme="minorHAnsi" w:hAnsiTheme="minorHAnsi"/>
        </w:rPr>
        <w:lastRenderedPageBreak/>
        <w:t>§1</w:t>
      </w:r>
      <w:r w:rsidR="002132F7" w:rsidRPr="00CF32CB">
        <w:rPr>
          <w:rFonts w:asciiTheme="minorHAnsi" w:hAnsiTheme="minorHAnsi"/>
        </w:rPr>
        <w:t>0</w:t>
      </w:r>
      <w:r w:rsidRPr="00CF32CB">
        <w:rPr>
          <w:rFonts w:asciiTheme="minorHAnsi" w:hAnsiTheme="minorHAnsi"/>
        </w:rPr>
        <w:t>. Rozwiązywanie sporów</w:t>
      </w:r>
    </w:p>
    <w:p w14:paraId="28B6613A" w14:textId="77777777" w:rsidR="00C95BED" w:rsidRPr="00CF32CB" w:rsidRDefault="00C95BED" w:rsidP="00693DC5">
      <w:pPr>
        <w:pStyle w:val="Akapitzlist"/>
        <w:numPr>
          <w:ilvl w:val="0"/>
          <w:numId w:val="17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Wszelkie spory powstałe na tle realizacji niniejszej Umowy lub w związku z jej interpretacją Strony zobowiązują się w pierwszej kolejności rozwiązywać polubownie, przy zachowaniu drogi postępowania reklamacyjnego.</w:t>
      </w:r>
    </w:p>
    <w:p w14:paraId="77BCB194" w14:textId="77777777" w:rsidR="00C95BED" w:rsidRPr="00CF32CB" w:rsidRDefault="00C95BED" w:rsidP="00693DC5">
      <w:pPr>
        <w:pStyle w:val="Akapitzlist"/>
        <w:numPr>
          <w:ilvl w:val="0"/>
          <w:numId w:val="17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przypadku braku porozumienia spory będą poddane pod rozstrzygnięcie sądu powszechnego właściwego miejscowo dla siedziby Zamawiającego.</w:t>
      </w:r>
    </w:p>
    <w:p w14:paraId="0340CEBB" w14:textId="4A4C2015" w:rsidR="00C95BED" w:rsidRPr="00CF32CB" w:rsidRDefault="00C95BED" w:rsidP="00693DC5">
      <w:pPr>
        <w:pStyle w:val="Nagwek2"/>
        <w:spacing w:line="360" w:lineRule="auto"/>
        <w:rPr>
          <w:rFonts w:asciiTheme="minorHAnsi" w:hAnsiTheme="minorHAnsi"/>
        </w:rPr>
      </w:pPr>
      <w:r w:rsidRPr="00CF32CB">
        <w:rPr>
          <w:rFonts w:asciiTheme="minorHAnsi" w:hAnsiTheme="minorHAnsi"/>
        </w:rPr>
        <w:t>§1</w:t>
      </w:r>
      <w:r w:rsidR="002132F7" w:rsidRPr="00CF32CB">
        <w:rPr>
          <w:rFonts w:asciiTheme="minorHAnsi" w:hAnsiTheme="minorHAnsi"/>
        </w:rPr>
        <w:t>1</w:t>
      </w:r>
      <w:r w:rsidRPr="00CF32CB">
        <w:rPr>
          <w:rFonts w:asciiTheme="minorHAnsi" w:hAnsiTheme="minorHAnsi"/>
        </w:rPr>
        <w:t>. Postanowienia końcowe</w:t>
      </w:r>
    </w:p>
    <w:p w14:paraId="11D63908" w14:textId="77777777" w:rsidR="00C95BED" w:rsidRPr="00CF32CB" w:rsidRDefault="00C95BED" w:rsidP="00693DC5">
      <w:pPr>
        <w:pStyle w:val="Akapitzlist"/>
        <w:numPr>
          <w:ilvl w:val="0"/>
          <w:numId w:val="18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Wykonawca nie może przenieść na osobę trzecią praw ani obowiązków wynikających z niniejszej Umowy, w całości lub w części. Dopuszcza się cesję wierzytelności z tytułu wynagrodzenia należnego z niniejszej Umowy wyłącznie za uprzednią, pisemną zgodą Zamawiającego, pod rygorem nieważności.</w:t>
      </w:r>
    </w:p>
    <w:p w14:paraId="0D7104DF" w14:textId="77777777" w:rsidR="00C95BED" w:rsidRPr="00CF32CB" w:rsidRDefault="00C95BED" w:rsidP="00693DC5">
      <w:pPr>
        <w:pStyle w:val="Akapitzlist"/>
        <w:numPr>
          <w:ilvl w:val="0"/>
          <w:numId w:val="18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przypadku rozbieżności pomiędzy treścią Umowy a załącznikami, wiążące są postanowienia Umowy.</w:t>
      </w:r>
    </w:p>
    <w:p w14:paraId="65A2D3E1" w14:textId="77777777" w:rsidR="00C95BED" w:rsidRPr="00CF32CB" w:rsidRDefault="00C95BED" w:rsidP="00693DC5">
      <w:pPr>
        <w:pStyle w:val="Akapitzlist"/>
        <w:numPr>
          <w:ilvl w:val="0"/>
          <w:numId w:val="18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W sprawach nieuregulowanych niniejszą Umową mają zastosowanie przepisy prawa polskiego, w szczególności przepisy ustawy Prawo zamówień publicznych oraz Kodeksu cywilnego.</w:t>
      </w:r>
    </w:p>
    <w:p w14:paraId="76DE891C" w14:textId="15D69F1D" w:rsidR="00C95BED" w:rsidRPr="00CF32CB" w:rsidRDefault="00C95BED" w:rsidP="00693DC5">
      <w:pPr>
        <w:pStyle w:val="Akapitzlist"/>
        <w:numPr>
          <w:ilvl w:val="0"/>
          <w:numId w:val="18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Umowę sporządzono w dwóch jednobrzmiących egzemplarzach, po jednym dla każdej ze Stron.</w:t>
      </w:r>
    </w:p>
    <w:p w14:paraId="55CA226E" w14:textId="77777777" w:rsidR="00C95BED" w:rsidRPr="00CF32CB" w:rsidRDefault="00C95BED" w:rsidP="00693DC5">
      <w:pPr>
        <w:pStyle w:val="Nagwek2"/>
        <w:spacing w:line="360" w:lineRule="auto"/>
        <w:rPr>
          <w:rFonts w:asciiTheme="minorHAnsi" w:hAnsiTheme="minorHAnsi"/>
        </w:rPr>
      </w:pPr>
      <w:r w:rsidRPr="00CF32CB">
        <w:rPr>
          <w:rFonts w:asciiTheme="minorHAnsi" w:hAnsiTheme="minorHAnsi"/>
        </w:rPr>
        <w:t>Załączniki stanowiące integralną część Umowy:</w:t>
      </w:r>
    </w:p>
    <w:p w14:paraId="4697B7F8" w14:textId="39F9DD54" w:rsidR="00C95BED" w:rsidRPr="00CF32CB" w:rsidRDefault="00C95BED" w:rsidP="00693DC5">
      <w:pPr>
        <w:pStyle w:val="Akapitzlist"/>
        <w:numPr>
          <w:ilvl w:val="0"/>
          <w:numId w:val="19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Załącznik n</w:t>
      </w:r>
      <w:r w:rsidR="00C87495" w:rsidRPr="00CF32CB">
        <w:rPr>
          <w:rFonts w:asciiTheme="minorHAnsi" w:hAnsiTheme="minorHAnsi" w:cstheme="minorHAnsi"/>
        </w:rPr>
        <w:t>ume</w:t>
      </w:r>
      <w:r w:rsidRPr="00CF32CB">
        <w:rPr>
          <w:rFonts w:asciiTheme="minorHAnsi" w:hAnsiTheme="minorHAnsi" w:cstheme="minorHAnsi"/>
        </w:rPr>
        <w:t>r 1 – Szczegółowy Opis Przedmiotu Zamówienia</w:t>
      </w:r>
    </w:p>
    <w:p w14:paraId="45796F0C" w14:textId="562C8A30" w:rsidR="00C95BED" w:rsidRPr="00CF32CB" w:rsidRDefault="00C95BED" w:rsidP="00693DC5">
      <w:pPr>
        <w:pStyle w:val="Akapitzlist"/>
        <w:numPr>
          <w:ilvl w:val="0"/>
          <w:numId w:val="19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 xml:space="preserve">Załącznik </w:t>
      </w:r>
      <w:r w:rsidR="00C87495" w:rsidRPr="00CF32CB">
        <w:rPr>
          <w:rFonts w:asciiTheme="minorHAnsi" w:hAnsiTheme="minorHAnsi" w:cstheme="minorHAnsi"/>
        </w:rPr>
        <w:t>numer</w:t>
      </w:r>
      <w:r w:rsidRPr="00CF32CB">
        <w:rPr>
          <w:rFonts w:asciiTheme="minorHAnsi" w:hAnsiTheme="minorHAnsi" w:cstheme="minorHAnsi"/>
        </w:rPr>
        <w:t xml:space="preserve"> 2 – Oferta Wykonawcy</w:t>
      </w:r>
    </w:p>
    <w:p w14:paraId="6959638F" w14:textId="7022FD30" w:rsidR="003F10CA" w:rsidRPr="00CF32CB" w:rsidRDefault="00C95BED" w:rsidP="00693DC5">
      <w:pPr>
        <w:pStyle w:val="Akapitzlist"/>
        <w:numPr>
          <w:ilvl w:val="0"/>
          <w:numId w:val="19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 xml:space="preserve">Załącznik </w:t>
      </w:r>
      <w:r w:rsidR="00C87495" w:rsidRPr="00CF32CB">
        <w:rPr>
          <w:rFonts w:asciiTheme="minorHAnsi" w:hAnsiTheme="minorHAnsi" w:cstheme="minorHAnsi"/>
        </w:rPr>
        <w:t xml:space="preserve">numer </w:t>
      </w:r>
      <w:r w:rsidRPr="00CF32CB">
        <w:rPr>
          <w:rFonts w:asciiTheme="minorHAnsi" w:hAnsiTheme="minorHAnsi" w:cstheme="minorHAnsi"/>
        </w:rPr>
        <w:t>3 – Wzór Protokołu Odbioru Przedmiotu Umowy</w:t>
      </w:r>
    </w:p>
    <w:p w14:paraId="3BCDBA5F" w14:textId="40D9D935" w:rsidR="00F07DD5" w:rsidRPr="00CF32CB" w:rsidRDefault="00F07DD5" w:rsidP="00693DC5">
      <w:pPr>
        <w:pStyle w:val="Nagwek1"/>
        <w:spacing w:line="360" w:lineRule="auto"/>
        <w:rPr>
          <w:rFonts w:asciiTheme="minorHAnsi" w:hAnsiTheme="minorHAnsi"/>
          <w:szCs w:val="36"/>
        </w:rPr>
      </w:pPr>
      <w:r w:rsidRPr="00CF32CB">
        <w:rPr>
          <w:rFonts w:asciiTheme="minorHAnsi" w:hAnsiTheme="minorHAnsi"/>
          <w:szCs w:val="36"/>
        </w:rPr>
        <w:lastRenderedPageBreak/>
        <w:t>Załącznik numer 3 – Protokół odbioru do Umowy o numerze:</w:t>
      </w:r>
    </w:p>
    <w:p w14:paraId="075205FF" w14:textId="49EE30E2" w:rsidR="00F07DD5" w:rsidRPr="00CF32CB" w:rsidRDefault="00F07DD5" w:rsidP="00693DC5">
      <w:pPr>
        <w:pStyle w:val="Nagwek2"/>
        <w:spacing w:line="360" w:lineRule="auto"/>
        <w:rPr>
          <w:rFonts w:asciiTheme="minorHAnsi" w:hAnsiTheme="minorHAnsi"/>
        </w:rPr>
      </w:pPr>
      <w:r w:rsidRPr="00CF32CB">
        <w:rPr>
          <w:rFonts w:asciiTheme="minorHAnsi" w:hAnsiTheme="minorHAnsi"/>
        </w:rPr>
        <w:t>Potwierdzenie przyjęcia przedmiotu zamówienia</w:t>
      </w:r>
    </w:p>
    <w:p w14:paraId="791016F2" w14:textId="77777777" w:rsidR="00F07DD5" w:rsidRPr="00CF32CB" w:rsidRDefault="00F07DD5" w:rsidP="00693DC5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Dotyczy Umowy o numerze:</w:t>
      </w:r>
    </w:p>
    <w:p w14:paraId="1A385440" w14:textId="77777777" w:rsidR="00F07DD5" w:rsidRPr="00CF32CB" w:rsidRDefault="00F07DD5" w:rsidP="00693DC5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Dane Zamawiającego</w:t>
      </w:r>
    </w:p>
    <w:p w14:paraId="7EAA1975" w14:textId="64617FD2" w:rsidR="00F07DD5" w:rsidRPr="00CF32CB" w:rsidRDefault="00F07DD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Pełna nazwa wykonawcy:</w:t>
      </w:r>
    </w:p>
    <w:p w14:paraId="30BEFD78" w14:textId="0B719A4C" w:rsidR="00E31175" w:rsidRPr="00CF32CB" w:rsidRDefault="00F07DD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Numer REGON:</w:t>
      </w:r>
    </w:p>
    <w:p w14:paraId="3A18325C" w14:textId="20390484" w:rsidR="00E31175" w:rsidRPr="00CF32CB" w:rsidRDefault="00F07DD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Numer NIP:</w:t>
      </w:r>
    </w:p>
    <w:p w14:paraId="7EEEC068" w14:textId="466F0A8E" w:rsidR="00E31175" w:rsidRPr="00CF32CB" w:rsidRDefault="00F07DD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Numer telefonu:</w:t>
      </w:r>
    </w:p>
    <w:p w14:paraId="23D633FC" w14:textId="2CF4B1D1" w:rsidR="00E31175" w:rsidRPr="00CF32CB" w:rsidRDefault="00F07DD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Numer faksu (pole opcjonalne):</w:t>
      </w:r>
    </w:p>
    <w:p w14:paraId="737C8921" w14:textId="42567CA9" w:rsidR="00F07DD5" w:rsidRPr="00CF32CB" w:rsidRDefault="00F07DD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Adres poczty elektronicznej:</w:t>
      </w:r>
    </w:p>
    <w:p w14:paraId="48F6411B" w14:textId="017DA0C6" w:rsidR="00E31175" w:rsidRPr="00CF32CB" w:rsidRDefault="00E31175" w:rsidP="00693DC5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Dane Wykonawcy</w:t>
      </w:r>
    </w:p>
    <w:p w14:paraId="2A2C8A4B" w14:textId="0AF94227" w:rsidR="00E31175" w:rsidRPr="00CF32CB" w:rsidRDefault="00E3117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Pełna nazwa wykonawcy:</w:t>
      </w:r>
    </w:p>
    <w:p w14:paraId="09C21ECA" w14:textId="176B9515" w:rsidR="00E31175" w:rsidRPr="00CF32CB" w:rsidRDefault="00E3117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Numer REGON:</w:t>
      </w:r>
    </w:p>
    <w:p w14:paraId="7723E00E" w14:textId="154301FA" w:rsidR="00E31175" w:rsidRPr="00CF32CB" w:rsidRDefault="00E3117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Numer NIP:</w:t>
      </w:r>
    </w:p>
    <w:p w14:paraId="36576D87" w14:textId="46AF81E7" w:rsidR="00E31175" w:rsidRPr="00CF32CB" w:rsidRDefault="00E3117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Numer telefonu:</w:t>
      </w:r>
    </w:p>
    <w:p w14:paraId="53119202" w14:textId="56174997" w:rsidR="00E31175" w:rsidRPr="00CF32CB" w:rsidRDefault="00E3117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Numer faksu (pole opcjonalne):</w:t>
      </w:r>
    </w:p>
    <w:p w14:paraId="38DB1D0D" w14:textId="566F1B6B" w:rsidR="00E31175" w:rsidRPr="00CF32CB" w:rsidRDefault="00E3117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Adres poczty elektronicznej:</w:t>
      </w:r>
    </w:p>
    <w:p w14:paraId="09E8D4A1" w14:textId="7F7BB17B" w:rsidR="00E31175" w:rsidRPr="00CF32CB" w:rsidRDefault="00E31175" w:rsidP="00693DC5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Data przyjęcia zamówienia:</w:t>
      </w:r>
    </w:p>
    <w:p w14:paraId="1605ADAF" w14:textId="4F92B506" w:rsidR="00E31175" w:rsidRPr="00CF32CB" w:rsidRDefault="00E31175" w:rsidP="00693DC5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Dane przedmiotu zamówienia:</w:t>
      </w:r>
    </w:p>
    <w:p w14:paraId="3CD71D83" w14:textId="4754C52D" w:rsidR="00E31175" w:rsidRPr="00CF32CB" w:rsidRDefault="00E3117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Nazwa przedmiotu zamówienia:</w:t>
      </w:r>
    </w:p>
    <w:p w14:paraId="2F2BF75C" w14:textId="1A1D352E" w:rsidR="00E31175" w:rsidRPr="00CF32CB" w:rsidRDefault="00CF32CB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Ilość</w:t>
      </w:r>
      <w:r w:rsidR="00E31175" w:rsidRPr="00CF32CB">
        <w:rPr>
          <w:rFonts w:asciiTheme="minorHAnsi" w:hAnsiTheme="minorHAnsi" w:cstheme="minorHAnsi"/>
        </w:rPr>
        <w:t>:</w:t>
      </w:r>
    </w:p>
    <w:p w14:paraId="717CEEC1" w14:textId="6D8DD36A" w:rsidR="00CF32CB" w:rsidRPr="00CF32CB" w:rsidRDefault="00E31175" w:rsidP="00693DC5">
      <w:pPr>
        <w:pStyle w:val="Akapitzlist"/>
        <w:numPr>
          <w:ilvl w:val="1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>Numer faktury:</w:t>
      </w:r>
    </w:p>
    <w:p w14:paraId="2436B2AF" w14:textId="77777777" w:rsidR="00E31175" w:rsidRPr="00CF32CB" w:rsidRDefault="00E31175" w:rsidP="00693DC5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t xml:space="preserve">Sprzęt nie posiada widocznych uszkodzeń mechanicznych.  </w:t>
      </w:r>
    </w:p>
    <w:p w14:paraId="2E34B254" w14:textId="74F48211" w:rsidR="00EA0FA1" w:rsidRPr="00CF32CB" w:rsidRDefault="00E31175" w:rsidP="00693DC5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</w:rPr>
      </w:pPr>
      <w:r w:rsidRPr="00CF32CB">
        <w:rPr>
          <w:rFonts w:asciiTheme="minorHAnsi" w:hAnsiTheme="minorHAnsi" w:cstheme="minorHAnsi"/>
        </w:rPr>
        <w:lastRenderedPageBreak/>
        <w:t>Zamawiający potwierdza dokonanie instalacji i uruchomienia przedmiotu umowy (wpisz „tak” lub „nie” lub „nie dotyczy”):</w:t>
      </w:r>
    </w:p>
    <w:sectPr w:rsidR="00EA0FA1" w:rsidRPr="00CF32CB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BAAEF" w14:textId="77777777" w:rsidR="00FA4131" w:rsidRPr="008757DC" w:rsidRDefault="00FA4131" w:rsidP="00E601A4">
      <w:r w:rsidRPr="008757DC">
        <w:separator/>
      </w:r>
    </w:p>
  </w:endnote>
  <w:endnote w:type="continuationSeparator" w:id="0">
    <w:p w14:paraId="5AFC4308" w14:textId="77777777" w:rsidR="00FA4131" w:rsidRPr="008757DC" w:rsidRDefault="00FA4131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0A7A10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0A7A10" w:rsidRDefault="0065657C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0A7A10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0A7A10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0A7A10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0A7A10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0A7A10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0A7A10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0A7A10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0A7A10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0A7A10">
      <w:rPr>
        <w:rFonts w:asciiTheme="minorHAnsi" w:hAnsiTheme="minorHAnsi" w:cstheme="minorHAnsi"/>
        <w:caps/>
        <w:color w:val="auto"/>
      </w:rPr>
      <w:fldChar w:fldCharType="begin"/>
    </w:r>
    <w:r w:rsidRPr="000A7A10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0A7A10">
      <w:rPr>
        <w:rFonts w:asciiTheme="minorHAnsi" w:hAnsiTheme="minorHAnsi" w:cstheme="minorHAnsi"/>
        <w:caps/>
        <w:color w:val="auto"/>
      </w:rPr>
      <w:fldChar w:fldCharType="separate"/>
    </w:r>
    <w:r w:rsidRPr="000A7A10">
      <w:rPr>
        <w:rFonts w:asciiTheme="minorHAnsi" w:hAnsiTheme="minorHAnsi" w:cstheme="minorHAnsi"/>
        <w:caps/>
        <w:color w:val="auto"/>
      </w:rPr>
      <w:t>2</w:t>
    </w:r>
    <w:r w:rsidRPr="000A7A10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0A7A10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A8EB7" w14:textId="77777777" w:rsidR="00FA4131" w:rsidRPr="008757DC" w:rsidRDefault="00FA4131" w:rsidP="00E601A4">
      <w:r w:rsidRPr="008757DC">
        <w:separator/>
      </w:r>
    </w:p>
  </w:footnote>
  <w:footnote w:type="continuationSeparator" w:id="0">
    <w:p w14:paraId="5FA87961" w14:textId="77777777" w:rsidR="00FA4131" w:rsidRPr="008757DC" w:rsidRDefault="00FA4131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4C7AC241">
          <wp:extent cx="5761355" cy="792480"/>
          <wp:effectExtent l="0" t="0" r="0" b="7620"/>
          <wp:docPr id="1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  <a:extLst>
                      <a:ext uri="sm">
                        <sm:smNativeData xmlns="" xmlns:o="urn:schemas-microsoft-com:office:office" xmlns:v="urn:schemas-microsoft-com:vml" xmlns:w10="urn:schemas-microsoft-com:office:word" xmlns:w="http://schemas.openxmlformats.org/wordprocessingml/2006/main" xmlns:sm="sm" xmlns:arto="http://schemas.microsoft.com/office/word/2006/arto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12EAF"/>
    <w:multiLevelType w:val="hybridMultilevel"/>
    <w:tmpl w:val="8C6CA806"/>
    <w:lvl w:ilvl="0" w:tplc="763C70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44584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B386750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E57224A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8544F4D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9531AF4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F0D46E0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A25CA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3777A2A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58B2407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5C275BE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0B03484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7DC62A8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B5E6D3A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E163F5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18567E7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2DF43E0"/>
    <w:multiLevelType w:val="multilevel"/>
    <w:tmpl w:val="3A040824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42165749">
    <w:abstractNumId w:val="8"/>
  </w:num>
  <w:num w:numId="2" w16cid:durableId="1506214282">
    <w:abstractNumId w:val="7"/>
  </w:num>
  <w:num w:numId="3" w16cid:durableId="1726172554">
    <w:abstractNumId w:val="9"/>
  </w:num>
  <w:num w:numId="4" w16cid:durableId="843284076">
    <w:abstractNumId w:val="11"/>
  </w:num>
  <w:num w:numId="5" w16cid:durableId="2058579785">
    <w:abstractNumId w:val="14"/>
  </w:num>
  <w:num w:numId="6" w16cid:durableId="502403647">
    <w:abstractNumId w:val="1"/>
  </w:num>
  <w:num w:numId="7" w16cid:durableId="1567763166">
    <w:abstractNumId w:val="13"/>
  </w:num>
  <w:num w:numId="8" w16cid:durableId="513810471">
    <w:abstractNumId w:val="19"/>
  </w:num>
  <w:num w:numId="9" w16cid:durableId="2054424998">
    <w:abstractNumId w:val="10"/>
  </w:num>
  <w:num w:numId="10" w16cid:durableId="1605116705">
    <w:abstractNumId w:val="18"/>
  </w:num>
  <w:num w:numId="11" w16cid:durableId="607590213">
    <w:abstractNumId w:val="16"/>
  </w:num>
  <w:num w:numId="12" w16cid:durableId="740753488">
    <w:abstractNumId w:val="2"/>
  </w:num>
  <w:num w:numId="13" w16cid:durableId="890308388">
    <w:abstractNumId w:val="6"/>
  </w:num>
  <w:num w:numId="14" w16cid:durableId="1688559477">
    <w:abstractNumId w:val="17"/>
  </w:num>
  <w:num w:numId="15" w16cid:durableId="1457522018">
    <w:abstractNumId w:val="0"/>
  </w:num>
  <w:num w:numId="16" w16cid:durableId="1418287035">
    <w:abstractNumId w:val="12"/>
  </w:num>
  <w:num w:numId="17" w16cid:durableId="1090081075">
    <w:abstractNumId w:val="5"/>
  </w:num>
  <w:num w:numId="18" w16cid:durableId="944192535">
    <w:abstractNumId w:val="3"/>
  </w:num>
  <w:num w:numId="19" w16cid:durableId="1915701652">
    <w:abstractNumId w:val="4"/>
  </w:num>
  <w:num w:numId="20" w16cid:durableId="996954749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133D6"/>
    <w:rsid w:val="00021906"/>
    <w:rsid w:val="00022FD1"/>
    <w:rsid w:val="00023172"/>
    <w:rsid w:val="000237AE"/>
    <w:rsid w:val="00024B7D"/>
    <w:rsid w:val="00031E3D"/>
    <w:rsid w:val="00032E37"/>
    <w:rsid w:val="000362E2"/>
    <w:rsid w:val="0004046C"/>
    <w:rsid w:val="00041284"/>
    <w:rsid w:val="000463FF"/>
    <w:rsid w:val="000545B5"/>
    <w:rsid w:val="000562C9"/>
    <w:rsid w:val="00062269"/>
    <w:rsid w:val="00066891"/>
    <w:rsid w:val="000768A8"/>
    <w:rsid w:val="00080947"/>
    <w:rsid w:val="000820F7"/>
    <w:rsid w:val="00094F10"/>
    <w:rsid w:val="000A2EAA"/>
    <w:rsid w:val="000A39AF"/>
    <w:rsid w:val="000A7A10"/>
    <w:rsid w:val="000B03DE"/>
    <w:rsid w:val="000B396E"/>
    <w:rsid w:val="000B75D4"/>
    <w:rsid w:val="000C20F5"/>
    <w:rsid w:val="000C4A2F"/>
    <w:rsid w:val="000C707A"/>
    <w:rsid w:val="000C78D0"/>
    <w:rsid w:val="000D04D0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7B4C"/>
    <w:rsid w:val="00127355"/>
    <w:rsid w:val="00131C35"/>
    <w:rsid w:val="00137A4A"/>
    <w:rsid w:val="00137AFE"/>
    <w:rsid w:val="001456A5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A4698"/>
    <w:rsid w:val="001B2697"/>
    <w:rsid w:val="001B43D2"/>
    <w:rsid w:val="001C66AB"/>
    <w:rsid w:val="001C7DFD"/>
    <w:rsid w:val="001D0DFC"/>
    <w:rsid w:val="001E1F2A"/>
    <w:rsid w:val="001E29A0"/>
    <w:rsid w:val="001F19C7"/>
    <w:rsid w:val="001F736C"/>
    <w:rsid w:val="002132F7"/>
    <w:rsid w:val="00224124"/>
    <w:rsid w:val="002262AE"/>
    <w:rsid w:val="00250DA0"/>
    <w:rsid w:val="00252E97"/>
    <w:rsid w:val="0025312E"/>
    <w:rsid w:val="00253DC5"/>
    <w:rsid w:val="00273872"/>
    <w:rsid w:val="00273EC2"/>
    <w:rsid w:val="002809DC"/>
    <w:rsid w:val="002853B4"/>
    <w:rsid w:val="002936C2"/>
    <w:rsid w:val="002A2311"/>
    <w:rsid w:val="002A4517"/>
    <w:rsid w:val="002B0969"/>
    <w:rsid w:val="002B4253"/>
    <w:rsid w:val="002C0276"/>
    <w:rsid w:val="002E1971"/>
    <w:rsid w:val="002F253A"/>
    <w:rsid w:val="0030228C"/>
    <w:rsid w:val="003050E4"/>
    <w:rsid w:val="00305C71"/>
    <w:rsid w:val="00306514"/>
    <w:rsid w:val="00307690"/>
    <w:rsid w:val="00322D5E"/>
    <w:rsid w:val="00327109"/>
    <w:rsid w:val="00327579"/>
    <w:rsid w:val="0033781C"/>
    <w:rsid w:val="00340368"/>
    <w:rsid w:val="0035688D"/>
    <w:rsid w:val="003572D1"/>
    <w:rsid w:val="00363804"/>
    <w:rsid w:val="00364930"/>
    <w:rsid w:val="00377BB4"/>
    <w:rsid w:val="00380BC8"/>
    <w:rsid w:val="00382BDF"/>
    <w:rsid w:val="00384E9F"/>
    <w:rsid w:val="003A10AA"/>
    <w:rsid w:val="003A2D0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C3D"/>
    <w:rsid w:val="003E67C9"/>
    <w:rsid w:val="003F10CA"/>
    <w:rsid w:val="003F1E24"/>
    <w:rsid w:val="003F2FF7"/>
    <w:rsid w:val="0040257D"/>
    <w:rsid w:val="00402580"/>
    <w:rsid w:val="004030F7"/>
    <w:rsid w:val="00410075"/>
    <w:rsid w:val="0041495D"/>
    <w:rsid w:val="00417ADF"/>
    <w:rsid w:val="004230C9"/>
    <w:rsid w:val="00424715"/>
    <w:rsid w:val="00441E95"/>
    <w:rsid w:val="004460E1"/>
    <w:rsid w:val="00452F6E"/>
    <w:rsid w:val="00454642"/>
    <w:rsid w:val="00456767"/>
    <w:rsid w:val="004569C6"/>
    <w:rsid w:val="0046045B"/>
    <w:rsid w:val="00460CBB"/>
    <w:rsid w:val="00464189"/>
    <w:rsid w:val="00464915"/>
    <w:rsid w:val="00471B98"/>
    <w:rsid w:val="00472E5B"/>
    <w:rsid w:val="00482793"/>
    <w:rsid w:val="004901AC"/>
    <w:rsid w:val="00495FEA"/>
    <w:rsid w:val="00496466"/>
    <w:rsid w:val="004A40F4"/>
    <w:rsid w:val="004A61EB"/>
    <w:rsid w:val="004A76EF"/>
    <w:rsid w:val="004B7A26"/>
    <w:rsid w:val="004B7A32"/>
    <w:rsid w:val="004C320C"/>
    <w:rsid w:val="004D0979"/>
    <w:rsid w:val="004D5FDF"/>
    <w:rsid w:val="004E7D2C"/>
    <w:rsid w:val="004F2432"/>
    <w:rsid w:val="005052D6"/>
    <w:rsid w:val="0050598A"/>
    <w:rsid w:val="005105C2"/>
    <w:rsid w:val="00513B9B"/>
    <w:rsid w:val="0051797B"/>
    <w:rsid w:val="005302E8"/>
    <w:rsid w:val="00531739"/>
    <w:rsid w:val="00533659"/>
    <w:rsid w:val="005355FC"/>
    <w:rsid w:val="0054410B"/>
    <w:rsid w:val="005460D7"/>
    <w:rsid w:val="0055131A"/>
    <w:rsid w:val="00551544"/>
    <w:rsid w:val="00552C53"/>
    <w:rsid w:val="00555A3A"/>
    <w:rsid w:val="0055721A"/>
    <w:rsid w:val="00557F37"/>
    <w:rsid w:val="00557FD0"/>
    <w:rsid w:val="00560DC8"/>
    <w:rsid w:val="0058253A"/>
    <w:rsid w:val="005915B8"/>
    <w:rsid w:val="005929FF"/>
    <w:rsid w:val="00594C2E"/>
    <w:rsid w:val="005A5397"/>
    <w:rsid w:val="005A5E9D"/>
    <w:rsid w:val="005A70F3"/>
    <w:rsid w:val="005A7F50"/>
    <w:rsid w:val="005B2A77"/>
    <w:rsid w:val="005B7543"/>
    <w:rsid w:val="005C1F7E"/>
    <w:rsid w:val="005E2720"/>
    <w:rsid w:val="005E46CE"/>
    <w:rsid w:val="005E70D5"/>
    <w:rsid w:val="005F12D5"/>
    <w:rsid w:val="0060633E"/>
    <w:rsid w:val="00607054"/>
    <w:rsid w:val="006075CE"/>
    <w:rsid w:val="0061602D"/>
    <w:rsid w:val="00617483"/>
    <w:rsid w:val="00626FBE"/>
    <w:rsid w:val="00630673"/>
    <w:rsid w:val="006413C2"/>
    <w:rsid w:val="00642661"/>
    <w:rsid w:val="00650988"/>
    <w:rsid w:val="00652534"/>
    <w:rsid w:val="0065657C"/>
    <w:rsid w:val="00672F4A"/>
    <w:rsid w:val="00680213"/>
    <w:rsid w:val="00682A4D"/>
    <w:rsid w:val="006874C8"/>
    <w:rsid w:val="00693DC5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E2211"/>
    <w:rsid w:val="006E23BD"/>
    <w:rsid w:val="00700970"/>
    <w:rsid w:val="007036F5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62B34"/>
    <w:rsid w:val="00770283"/>
    <w:rsid w:val="00770FB6"/>
    <w:rsid w:val="00771293"/>
    <w:rsid w:val="00772F76"/>
    <w:rsid w:val="00784202"/>
    <w:rsid w:val="007868E3"/>
    <w:rsid w:val="00792294"/>
    <w:rsid w:val="007A77A6"/>
    <w:rsid w:val="007B1A84"/>
    <w:rsid w:val="007D0E0D"/>
    <w:rsid w:val="007F0999"/>
    <w:rsid w:val="007F3738"/>
    <w:rsid w:val="007F628D"/>
    <w:rsid w:val="007F7F11"/>
    <w:rsid w:val="00807DBA"/>
    <w:rsid w:val="00810D00"/>
    <w:rsid w:val="00812014"/>
    <w:rsid w:val="00821A8B"/>
    <w:rsid w:val="008226FF"/>
    <w:rsid w:val="008432D8"/>
    <w:rsid w:val="008517ED"/>
    <w:rsid w:val="00860580"/>
    <w:rsid w:val="00862763"/>
    <w:rsid w:val="00870F28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B2B25"/>
    <w:rsid w:val="008C1287"/>
    <w:rsid w:val="008C237D"/>
    <w:rsid w:val="008C6EA5"/>
    <w:rsid w:val="008D72F9"/>
    <w:rsid w:val="008F1961"/>
    <w:rsid w:val="00902A96"/>
    <w:rsid w:val="00903749"/>
    <w:rsid w:val="00913406"/>
    <w:rsid w:val="00914EFA"/>
    <w:rsid w:val="00917CE9"/>
    <w:rsid w:val="00920880"/>
    <w:rsid w:val="00936D5E"/>
    <w:rsid w:val="00937C59"/>
    <w:rsid w:val="009423D6"/>
    <w:rsid w:val="0094394C"/>
    <w:rsid w:val="00951C22"/>
    <w:rsid w:val="009524D5"/>
    <w:rsid w:val="009551C9"/>
    <w:rsid w:val="00955EEE"/>
    <w:rsid w:val="0095683E"/>
    <w:rsid w:val="00973E6C"/>
    <w:rsid w:val="00974865"/>
    <w:rsid w:val="00974F18"/>
    <w:rsid w:val="0097673C"/>
    <w:rsid w:val="0098675D"/>
    <w:rsid w:val="009A3265"/>
    <w:rsid w:val="009A66F1"/>
    <w:rsid w:val="009A7B7B"/>
    <w:rsid w:val="009B46A6"/>
    <w:rsid w:val="009C07CE"/>
    <w:rsid w:val="009C3D72"/>
    <w:rsid w:val="009E6426"/>
    <w:rsid w:val="009E65BD"/>
    <w:rsid w:val="009E7FC6"/>
    <w:rsid w:val="00A06DDA"/>
    <w:rsid w:val="00A1640B"/>
    <w:rsid w:val="00A2180B"/>
    <w:rsid w:val="00A236E4"/>
    <w:rsid w:val="00A271D2"/>
    <w:rsid w:val="00A570C0"/>
    <w:rsid w:val="00A63C29"/>
    <w:rsid w:val="00A707EA"/>
    <w:rsid w:val="00A72955"/>
    <w:rsid w:val="00A73EDD"/>
    <w:rsid w:val="00A7444F"/>
    <w:rsid w:val="00A86CDD"/>
    <w:rsid w:val="00A86FEC"/>
    <w:rsid w:val="00A87D3C"/>
    <w:rsid w:val="00AA0534"/>
    <w:rsid w:val="00AA0881"/>
    <w:rsid w:val="00AA6F71"/>
    <w:rsid w:val="00AB0AE1"/>
    <w:rsid w:val="00AB199A"/>
    <w:rsid w:val="00AB327A"/>
    <w:rsid w:val="00AB6C17"/>
    <w:rsid w:val="00AC1934"/>
    <w:rsid w:val="00AC4D4A"/>
    <w:rsid w:val="00AD3657"/>
    <w:rsid w:val="00AD6AE6"/>
    <w:rsid w:val="00AE191A"/>
    <w:rsid w:val="00AF06D8"/>
    <w:rsid w:val="00AF2D5B"/>
    <w:rsid w:val="00AF704A"/>
    <w:rsid w:val="00B210A3"/>
    <w:rsid w:val="00B274ED"/>
    <w:rsid w:val="00B441A0"/>
    <w:rsid w:val="00B449F7"/>
    <w:rsid w:val="00B50524"/>
    <w:rsid w:val="00B519FF"/>
    <w:rsid w:val="00B523B6"/>
    <w:rsid w:val="00B60165"/>
    <w:rsid w:val="00B666B3"/>
    <w:rsid w:val="00B67F84"/>
    <w:rsid w:val="00B767D6"/>
    <w:rsid w:val="00B80717"/>
    <w:rsid w:val="00B808C0"/>
    <w:rsid w:val="00B876D0"/>
    <w:rsid w:val="00B92DD7"/>
    <w:rsid w:val="00BB28CC"/>
    <w:rsid w:val="00BC5855"/>
    <w:rsid w:val="00BC68ED"/>
    <w:rsid w:val="00BC7744"/>
    <w:rsid w:val="00BC7BAE"/>
    <w:rsid w:val="00BD2C98"/>
    <w:rsid w:val="00BE58C1"/>
    <w:rsid w:val="00BF3A1A"/>
    <w:rsid w:val="00BF3FB9"/>
    <w:rsid w:val="00BF5634"/>
    <w:rsid w:val="00C07EB6"/>
    <w:rsid w:val="00C23FB1"/>
    <w:rsid w:val="00C279CD"/>
    <w:rsid w:val="00C305A4"/>
    <w:rsid w:val="00C32972"/>
    <w:rsid w:val="00C3332A"/>
    <w:rsid w:val="00C42F48"/>
    <w:rsid w:val="00C529FC"/>
    <w:rsid w:val="00C53236"/>
    <w:rsid w:val="00C54CF6"/>
    <w:rsid w:val="00C55632"/>
    <w:rsid w:val="00C75AB2"/>
    <w:rsid w:val="00C87495"/>
    <w:rsid w:val="00C913C2"/>
    <w:rsid w:val="00C95BED"/>
    <w:rsid w:val="00C96B38"/>
    <w:rsid w:val="00CA0C48"/>
    <w:rsid w:val="00CA75B8"/>
    <w:rsid w:val="00CA782E"/>
    <w:rsid w:val="00CB1865"/>
    <w:rsid w:val="00CB1CD7"/>
    <w:rsid w:val="00CB491A"/>
    <w:rsid w:val="00CC0152"/>
    <w:rsid w:val="00CC1703"/>
    <w:rsid w:val="00CC1A8A"/>
    <w:rsid w:val="00CD25C0"/>
    <w:rsid w:val="00CE541A"/>
    <w:rsid w:val="00CF32CB"/>
    <w:rsid w:val="00CF517A"/>
    <w:rsid w:val="00CF5EC4"/>
    <w:rsid w:val="00CF694A"/>
    <w:rsid w:val="00D039FE"/>
    <w:rsid w:val="00D03DC7"/>
    <w:rsid w:val="00D060ED"/>
    <w:rsid w:val="00D33F38"/>
    <w:rsid w:val="00D37E01"/>
    <w:rsid w:val="00D51401"/>
    <w:rsid w:val="00D51A20"/>
    <w:rsid w:val="00D52521"/>
    <w:rsid w:val="00D61F6D"/>
    <w:rsid w:val="00D65EE2"/>
    <w:rsid w:val="00D7252D"/>
    <w:rsid w:val="00D753BD"/>
    <w:rsid w:val="00D76073"/>
    <w:rsid w:val="00D76FE0"/>
    <w:rsid w:val="00D8265F"/>
    <w:rsid w:val="00D84529"/>
    <w:rsid w:val="00DB4AA1"/>
    <w:rsid w:val="00DC30A1"/>
    <w:rsid w:val="00DC3521"/>
    <w:rsid w:val="00DC77C5"/>
    <w:rsid w:val="00DD0F24"/>
    <w:rsid w:val="00DD288A"/>
    <w:rsid w:val="00DD3995"/>
    <w:rsid w:val="00DF1D3D"/>
    <w:rsid w:val="00E00D42"/>
    <w:rsid w:val="00E04C4A"/>
    <w:rsid w:val="00E056B9"/>
    <w:rsid w:val="00E05B8A"/>
    <w:rsid w:val="00E122C9"/>
    <w:rsid w:val="00E21496"/>
    <w:rsid w:val="00E31175"/>
    <w:rsid w:val="00E3121F"/>
    <w:rsid w:val="00E318A2"/>
    <w:rsid w:val="00E32D91"/>
    <w:rsid w:val="00E32FDC"/>
    <w:rsid w:val="00E34065"/>
    <w:rsid w:val="00E42D2D"/>
    <w:rsid w:val="00E46470"/>
    <w:rsid w:val="00E46CB6"/>
    <w:rsid w:val="00E50B1F"/>
    <w:rsid w:val="00E51D23"/>
    <w:rsid w:val="00E556ED"/>
    <w:rsid w:val="00E601A4"/>
    <w:rsid w:val="00E63F59"/>
    <w:rsid w:val="00E6569F"/>
    <w:rsid w:val="00E675B3"/>
    <w:rsid w:val="00E8623B"/>
    <w:rsid w:val="00E8676E"/>
    <w:rsid w:val="00E867B0"/>
    <w:rsid w:val="00E90B16"/>
    <w:rsid w:val="00E92F66"/>
    <w:rsid w:val="00E970D1"/>
    <w:rsid w:val="00EA0FA1"/>
    <w:rsid w:val="00EA2FEC"/>
    <w:rsid w:val="00EA33A2"/>
    <w:rsid w:val="00EB0B84"/>
    <w:rsid w:val="00EB7245"/>
    <w:rsid w:val="00EC43CD"/>
    <w:rsid w:val="00EC5F85"/>
    <w:rsid w:val="00ED05BE"/>
    <w:rsid w:val="00ED560D"/>
    <w:rsid w:val="00EE6F0E"/>
    <w:rsid w:val="00EF5261"/>
    <w:rsid w:val="00F05DD6"/>
    <w:rsid w:val="00F07DD5"/>
    <w:rsid w:val="00F136C1"/>
    <w:rsid w:val="00F20536"/>
    <w:rsid w:val="00F22ED6"/>
    <w:rsid w:val="00F31813"/>
    <w:rsid w:val="00F32114"/>
    <w:rsid w:val="00F34140"/>
    <w:rsid w:val="00F40C59"/>
    <w:rsid w:val="00F5140F"/>
    <w:rsid w:val="00F5274B"/>
    <w:rsid w:val="00F5439E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4131"/>
    <w:rsid w:val="00FA541D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customXml/itemProps3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Accessible_MSWord_Template</Template>
  <TotalTime>3</TotalTime>
  <Pages>11</Pages>
  <Words>1984</Words>
  <Characters>11907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Mateusz Zyśk</cp:lastModifiedBy>
  <cp:revision>4</cp:revision>
  <cp:lastPrinted>2025-11-13T12:56:00Z</cp:lastPrinted>
  <dcterms:created xsi:type="dcterms:W3CDTF">2025-11-13T12:56:00Z</dcterms:created>
  <dcterms:modified xsi:type="dcterms:W3CDTF">2025-11-14T09:50:00Z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